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15E6" w:rsidR="00A86E55" w:rsidP="00A86E55" w:rsidRDefault="00BB3006" w14:paraId="beade88" w14:textId="beade88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br. 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BB74E9">
        <w:rPr>
          <w:rFonts w:ascii="Arial" w:hAnsi="Arial" w:eastAsia="Times New Roman" w:cs="Arial"/>
          <w:bCs/>
          <w:sz w:val="24"/>
          <w:szCs w:val="24"/>
          <w:lang w:eastAsia="hr-HR"/>
        </w:rPr>
        <w:t>336</w:t>
      </w:r>
      <w:r w:rsidRPr="009115E6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BB74E9">
        <w:rPr>
          <w:rFonts w:ascii="Arial" w:hAnsi="Arial" w:eastAsia="Times New Roman" w:cs="Arial"/>
          <w:bCs/>
          <w:sz w:val="24"/>
          <w:szCs w:val="24"/>
          <w:lang w:eastAsia="hr-HR"/>
        </w:rPr>
        <w:t>67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7D10F6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BB74E9">
        <w:rPr>
          <w:rFonts w:ascii="Arial" w:hAnsi="Arial" w:eastAsia="Times New Roman" w:cs="Arial"/>
          <w:bCs/>
          <w:sz w:val="24"/>
          <w:szCs w:val="24"/>
          <w:lang w:eastAsia="hr-HR"/>
        </w:rPr>
        <w:t>7. prosinca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Pr="009115E6"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7D10F6" w:rsidR="007D10F6">
        <w:rPr>
          <w:rFonts w:ascii="Arial" w:hAnsi="Arial" w:cs="Arial"/>
          <w:sz w:val="24"/>
          <w:szCs w:val="24"/>
        </w:rPr>
        <w:t>ZADARSKA PIVOVARA d.o.o. u stečaju, Zadar, Široka ulica 9 A, OIB: 85898252373</w:t>
      </w:r>
      <w:r w:rsidRPr="007D10F6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Ante Rubelj,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083F3B">
        <w:rPr>
          <w:rFonts w:ascii="Arial" w:hAnsi="Arial" w:eastAsia="Times New Roman" w:cs="Arial"/>
          <w:bCs/>
          <w:sz w:val="24"/>
          <w:szCs w:val="24"/>
          <w:lang w:eastAsia="hr-HR"/>
        </w:rPr>
        <w:t>45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6C3FC6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="00083F3B">
        <w:rPr>
          <w:rFonts w:ascii="Arial" w:hAnsi="Arial" w:eastAsia="Times New Roman" w:cs="Arial"/>
          <w:bCs/>
          <w:sz w:val="24"/>
          <w:szCs w:val="24"/>
          <w:lang w:eastAsia="hr-HR"/>
        </w:rPr>
        <w:t>sudu pristupila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upravitelj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ica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7D10F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Snježana </w:t>
      </w:r>
      <w:proofErr w:type="spellStart"/>
      <w:r w:rsidR="007D10F6">
        <w:rPr>
          <w:rFonts w:ascii="Arial" w:hAnsi="Arial" w:eastAsia="Times New Roman" w:cs="Arial"/>
          <w:bCs/>
          <w:sz w:val="24"/>
          <w:szCs w:val="24"/>
          <w:lang w:eastAsia="hr-HR"/>
        </w:rPr>
        <w:t>Drenšk</w:t>
      </w:r>
      <w:r w:rsidR="006C3FC6">
        <w:rPr>
          <w:rFonts w:ascii="Arial" w:hAnsi="Arial" w:eastAsia="Times New Roman" w:cs="Arial"/>
          <w:bCs/>
          <w:sz w:val="24"/>
          <w:szCs w:val="24"/>
          <w:lang w:eastAsia="hr-HR"/>
        </w:rPr>
        <w:t>i</w:t>
      </w:r>
      <w:proofErr w:type="spellEnd"/>
      <w:r w:rsidRPr="009115E6" w:rsidR="002252B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9D27D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iz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Zagreb</w:t>
      </w:r>
      <w:r w:rsidR="007D10F6">
        <w:rPr>
          <w:rFonts w:ascii="Arial" w:hAnsi="Arial" w:eastAsia="Times New Roman" w:cs="Arial"/>
          <w:bCs/>
          <w:sz w:val="24"/>
          <w:szCs w:val="24"/>
          <w:lang w:eastAsia="hr-HR"/>
        </w:rPr>
        <w:t>a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83F3B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Pr="009115E6" w:rsidR="006859D2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581D7E" w:rsidP="00A86E55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>na e-Oglasnoj pl</w:t>
      </w:r>
      <w:r w:rsidRPr="009115E6" w:rsidR="001F49EC">
        <w:rPr>
          <w:rFonts w:ascii="Arial" w:hAnsi="Arial" w:eastAsia="Times New Roman" w:cs="Arial"/>
          <w:bCs/>
          <w:sz w:val="24"/>
          <w:szCs w:val="24"/>
          <w:lang w:eastAsia="hr-HR"/>
        </w:rPr>
        <w:t>oči sudova</w:t>
      </w:r>
      <w:r w:rsidRPr="009115E6" w:rsidR="0093075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7D10F6">
        <w:rPr>
          <w:rFonts w:ascii="Arial" w:hAnsi="Arial" w:eastAsia="Times New Roman" w:cs="Arial"/>
          <w:bCs/>
          <w:sz w:val="24"/>
          <w:szCs w:val="24"/>
          <w:lang w:eastAsia="hr-HR"/>
        </w:rPr>
        <w:t>2. studenog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č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ime su ispunjeni uvjeti iz čl. 283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Stečajnog zakona (Narodne novine broj 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71/15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9115E6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104/17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36/22</w:t>
      </w:r>
      <w:r w:rsidRPr="009115E6" w:rsidR="00867F12">
        <w:rPr>
          <w:rFonts w:ascii="Arial" w:hAnsi="Arial" w:eastAsia="Times New Roman" w:cs="Arial"/>
          <w:bCs/>
          <w:sz w:val="24"/>
          <w:szCs w:val="24"/>
          <w:lang w:eastAsia="hr-HR"/>
        </w:rPr>
        <w:t>)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 održavanje istog.</w:t>
      </w:r>
    </w:p>
    <w:p w:rsidRPr="009115E6" w:rsidR="0094361C" w:rsidP="00CE69A8" w:rsidRDefault="0094361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083F3B" w:rsidP="00A86E55" w:rsidRDefault="00083F3B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niti jedan vjerovnik ne prigovara ni završnom računu ni završnom izvješću pa će odluka uslijediti u zakonskom roku.</w:t>
      </w:r>
    </w:p>
    <w:p w:rsidR="00083F3B" w:rsidP="00A86E55" w:rsidRDefault="00083F3B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927700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083F3B">
        <w:rPr>
          <w:rFonts w:ascii="Arial" w:hAnsi="Arial" w:eastAsia="Times New Roman" w:cs="Arial"/>
          <w:bCs/>
          <w:sz w:val="24"/>
          <w:szCs w:val="24"/>
          <w:lang w:eastAsia="hr-HR"/>
        </w:rPr>
        <w:t>50</w:t>
      </w: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E6" w:rsidR="00854707" w:rsidP="00FE0C6C" w:rsidRDefault="00083F3B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9115E6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9115E6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9115E6" w:rsidR="00854707">
          <w:rPr>
            <w:rFonts w:ascii="Arial" w:hAnsi="Arial" w:cs="Arial"/>
            <w:sz w:val="24"/>
            <w:szCs w:val="24"/>
          </w:rPr>
          <w:t xml:space="preserve">  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begin"/>
        </w:r>
        <w:r w:rsidRPr="009115E6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9115E6" w:rsidR="00854707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2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9115E6" w:rsidR="00854707">
      <w:rPr>
        <w:rFonts w:ascii="Arial" w:hAnsi="Arial" w:cs="Arial"/>
      </w:rPr>
      <w:t xml:space="preserve">              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BB74E9">
      <w:rPr>
        <w:rFonts w:ascii="Arial" w:hAnsi="Arial" w:eastAsia="Times New Roman" w:cs="Arial"/>
        <w:bCs/>
        <w:sz w:val="24"/>
        <w:szCs w:val="24"/>
        <w:lang w:eastAsia="hr-HR"/>
      </w:rPr>
      <w:t>336</w:t>
    </w:r>
    <w:r w:rsidR="009115E6">
      <w:rPr>
        <w:rFonts w:ascii="Arial" w:hAnsi="Arial" w:eastAsia="Times New Roman" w:cs="Arial"/>
        <w:bCs/>
        <w:sz w:val="24"/>
        <w:szCs w:val="24"/>
        <w:lang w:eastAsia="hr-HR"/>
      </w:rPr>
      <w:t>/2021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BB74E9">
      <w:rPr>
        <w:rFonts w:ascii="Arial" w:hAnsi="Arial" w:eastAsia="Times New Roman" w:cs="Arial"/>
        <w:bCs/>
        <w:sz w:val="24"/>
        <w:szCs w:val="24"/>
        <w:lang w:eastAsia="hr-HR"/>
      </w:rPr>
      <w:t>67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83F3B"/>
    <w:rsid w:val="000A0B82"/>
    <w:rsid w:val="00101A4C"/>
    <w:rsid w:val="00111381"/>
    <w:rsid w:val="001170EF"/>
    <w:rsid w:val="00155EDF"/>
    <w:rsid w:val="00184F57"/>
    <w:rsid w:val="001F49EC"/>
    <w:rsid w:val="00200116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3FC6"/>
    <w:rsid w:val="006C45BB"/>
    <w:rsid w:val="006D0142"/>
    <w:rsid w:val="00713A98"/>
    <w:rsid w:val="00720833"/>
    <w:rsid w:val="00733D2E"/>
    <w:rsid w:val="007349A1"/>
    <w:rsid w:val="007741C1"/>
    <w:rsid w:val="007C39CC"/>
    <w:rsid w:val="007D10F6"/>
    <w:rsid w:val="00803B22"/>
    <w:rsid w:val="00832CC7"/>
    <w:rsid w:val="00834B9C"/>
    <w:rsid w:val="00854707"/>
    <w:rsid w:val="00867F12"/>
    <w:rsid w:val="008A5974"/>
    <w:rsid w:val="008A598D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53E0B"/>
    <w:rsid w:val="00B64C8E"/>
    <w:rsid w:val="00B714EE"/>
    <w:rsid w:val="00B741C5"/>
    <w:rsid w:val="00BB3006"/>
    <w:rsid w:val="00BB6D7B"/>
    <w:rsid w:val="00BB74E9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3AE9A8F-0005-4360-9676-5BCF3CB8488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143</properties:Words>
  <properties:Characters>821</properties:Characters>
  <properties:Lines>6</properties:Lines>
  <properties:Paragraphs>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2022-12-07T06:54:00Z</dcterms:created>
  <dc:creator>Josipa Dorkin</dc:creator>
  <cp:lastModifiedBy>Ardena Bajlo</cp:lastModifiedBy>
  <cp:lastPrinted>2018-04-17T08:27:00Z</cp:lastPrinted>
  <dcterms:modified xmlns:xsi="http://www.w3.org/2001/XMLSchema-instance" xsi:type="dcterms:W3CDTF">2022-12-07T09:46:00Z</dcterms:modified>
  <cp:revision>6</cp:revision>
</cp:coreProperties>
</file>